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71D">
        <w:rPr>
          <w:rFonts w:ascii="Times New Roman" w:hAnsi="Times New Roman" w:cs="Times New Roman"/>
          <w:b/>
          <w:bCs/>
          <w:sz w:val="28"/>
          <w:szCs w:val="28"/>
        </w:rPr>
        <w:t xml:space="preserve">Як ветеранам і </w:t>
      </w:r>
      <w:proofErr w:type="spellStart"/>
      <w:r w:rsidRPr="005F271D">
        <w:rPr>
          <w:rFonts w:ascii="Times New Roman" w:hAnsi="Times New Roman" w:cs="Times New Roman"/>
          <w:b/>
          <w:bCs/>
          <w:sz w:val="28"/>
          <w:szCs w:val="28"/>
        </w:rPr>
        <w:t>ветеранкам</w:t>
      </w:r>
      <w:proofErr w:type="spellEnd"/>
      <w:r w:rsidRPr="005F271D">
        <w:rPr>
          <w:rFonts w:ascii="Times New Roman" w:hAnsi="Times New Roman" w:cs="Times New Roman"/>
          <w:b/>
          <w:bCs/>
          <w:sz w:val="28"/>
          <w:szCs w:val="28"/>
        </w:rPr>
        <w:t xml:space="preserve"> отримати більше безоплатних медичних послуг, а</w:t>
      </w:r>
      <w:r w:rsidRPr="005F27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b/>
          <w:bCs/>
          <w:sz w:val="28"/>
          <w:szCs w:val="28"/>
        </w:rPr>
        <w:t>лікарям — доплату за допомогу Захисникам і Захисницям України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F271D">
        <w:rPr>
          <w:rFonts w:ascii="Segoe UI Symbol" w:hAnsi="Segoe UI Symbol" w:cs="Segoe UI Symbol"/>
          <w:b/>
          <w:bCs/>
          <w:sz w:val="28"/>
          <w:szCs w:val="28"/>
        </w:rPr>
        <w:t>❓</w:t>
      </w:r>
      <w:r w:rsidRPr="005F271D">
        <w:rPr>
          <w:rFonts w:ascii="Times New Roman" w:hAnsi="Times New Roman" w:cs="Times New Roman"/>
          <w:b/>
          <w:bCs/>
          <w:sz w:val="28"/>
          <w:szCs w:val="28"/>
        </w:rPr>
        <w:t xml:space="preserve"> Хто зможе скористатися: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учасники бойових дій, що зазначені в пунктах 19-25 частини першої статті 6 Закону України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“Про статус ветеранів війни, гарантії їх соціального захисту”;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особи з інвалідністю внаслідок війни, що зазначені в пунктах 11-16 частини другої статті 7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Закону України “Про статус ветеранів війни, гарантії їх соціального захисту”.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F271D">
        <w:rPr>
          <w:rFonts w:ascii="Segoe UI Symbol" w:hAnsi="Segoe UI Symbol" w:cs="Segoe UI Symbol"/>
          <w:b/>
          <w:bCs/>
          <w:sz w:val="28"/>
          <w:szCs w:val="28"/>
        </w:rPr>
        <w:t>❓</w:t>
      </w:r>
      <w:r w:rsidRPr="005F271D">
        <w:rPr>
          <w:rFonts w:ascii="Times New Roman" w:hAnsi="Times New Roman" w:cs="Times New Roman"/>
          <w:b/>
          <w:bCs/>
          <w:sz w:val="28"/>
          <w:szCs w:val="28"/>
        </w:rPr>
        <w:t xml:space="preserve"> Які саме безоплатні медичні послуги можна отримати: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індивідуальний план спостереження та лікування, обстеження, діагностика, профілактичні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огляди з урахуванням стану здоров’я ветерана війни, наявних хронічних захворювань, історії хвороби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та приналежності до групи ризику;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скринінг на стани, пов’язаних із наслідками бойових дій (посттравматичний стресовий розлад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(ПТСР), гіпертонічна хвороба, хронічний больовий синдром, хвороби органів травлення тощо),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надання розширених послуг з психологічної допомоги, психотерапії (супровід пацієнтів з ПТСР та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відстеження динаміки ПТСР), скерування за необхідності на консультації з лікарем-психіатром,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 xml:space="preserve">психологом або психотерапевтом (індивідуальна та групова терапія, сесії </w:t>
      </w:r>
      <w:proofErr w:type="spellStart"/>
      <w:r w:rsidRPr="005F271D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5F271D">
        <w:rPr>
          <w:rFonts w:ascii="Times New Roman" w:hAnsi="Times New Roman" w:cs="Times New Roman"/>
          <w:sz w:val="28"/>
          <w:szCs w:val="28"/>
        </w:rPr>
        <w:t>-поведінкової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терапії для роботи з травматичним досвідом, програми управління стресом, тривожністю та депресією)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та подальший супровід та спостереження;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супровід та лікування хронічних станів і наслідків бойових травм із забезпеченням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своєчасного консультування для подальшого лікування (консультації лікаря ортопеда-травматолога,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лікаря- невролога, лікаря-хірурга тощо). Зокрема, участь у лікуванні хвороб і травм опорно-рухової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системи (артрит, артроз, травми суглобів, а також станів після ампутації кінцівок, догляді за протезами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та куксами);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виявлення порушень зору та слуху та подальший супровід із забезпеченням своєчасного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консультування та лікування відповідними спеціалістами;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участь в розробці та виконанні індивідуального плану реабілітації для пацієнтів з</w:t>
      </w:r>
      <w:r w:rsidR="0067261B" w:rsidRPr="0067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1D">
        <w:rPr>
          <w:rFonts w:ascii="Times New Roman" w:hAnsi="Times New Roman" w:cs="Times New Roman"/>
          <w:sz w:val="28"/>
          <w:szCs w:val="28"/>
        </w:rPr>
        <w:t>післятравматичними</w:t>
      </w:r>
      <w:proofErr w:type="spellEnd"/>
      <w:r w:rsidRPr="005F271D">
        <w:rPr>
          <w:rFonts w:ascii="Times New Roman" w:hAnsi="Times New Roman" w:cs="Times New Roman"/>
          <w:sz w:val="28"/>
          <w:szCs w:val="28"/>
        </w:rPr>
        <w:t xml:space="preserve"> станами (забезпечення консультації лікаря ФРМ для визначення обсягу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реабілітаційних заходів, спеціалізованих вправ для відновлення після травм і захворювань);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призначення лікарських препаратів для лікування хронічного больового синдрому, а також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для контролю специфічних неврологічних та психоемоційних розладів;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спостереження та застосування додаткових заходів щодо боротьби з </w:t>
      </w:r>
      <w:proofErr w:type="spellStart"/>
      <w:r w:rsidRPr="005F271D">
        <w:rPr>
          <w:rFonts w:ascii="Times New Roman" w:hAnsi="Times New Roman" w:cs="Times New Roman"/>
          <w:sz w:val="28"/>
          <w:szCs w:val="28"/>
        </w:rPr>
        <w:t>залежностями</w:t>
      </w:r>
      <w:proofErr w:type="spellEnd"/>
      <w:r w:rsidRPr="005F271D">
        <w:rPr>
          <w:rFonts w:ascii="Times New Roman" w:hAnsi="Times New Roman" w:cs="Times New Roman"/>
          <w:sz w:val="28"/>
          <w:szCs w:val="28"/>
        </w:rPr>
        <w:t>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забезпечення консультації соціального працівника щодо доступу до медичних та соціальних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послуг для отримання інформаційної підтримки про права ветеранів, можливість отримання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 xml:space="preserve">додаткових послуг та пільг, організації </w:t>
      </w:r>
      <w:r w:rsidRPr="005F271D">
        <w:rPr>
          <w:rFonts w:ascii="Times New Roman" w:hAnsi="Times New Roman" w:cs="Times New Roman"/>
          <w:sz w:val="28"/>
          <w:szCs w:val="28"/>
        </w:rPr>
        <w:lastRenderedPageBreak/>
        <w:t>взаємодії з волонтерськими та громадськими організаціями для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соціальної інтеграції ветеранів, вирішенні житлових та матеріальних питань, адаптації до цивільного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життя.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F271D">
        <w:rPr>
          <w:rFonts w:ascii="Segoe UI Symbol" w:hAnsi="Segoe UI Symbol" w:cs="Segoe UI Symbol"/>
          <w:b/>
          <w:bCs/>
          <w:sz w:val="28"/>
          <w:szCs w:val="28"/>
        </w:rPr>
        <w:t>❓</w:t>
      </w:r>
      <w:r w:rsidRPr="005F271D">
        <w:rPr>
          <w:rFonts w:ascii="Times New Roman" w:hAnsi="Times New Roman" w:cs="Times New Roman"/>
          <w:b/>
          <w:bCs/>
          <w:sz w:val="28"/>
          <w:szCs w:val="28"/>
        </w:rPr>
        <w:t xml:space="preserve"> Де можна отримати послуги та в якій формі: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за місцем перебування або за допомогою телекомунікацій (якщо дозволяє стан пацієнта).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1D">
        <w:rPr>
          <w:rFonts w:ascii="Times New Roman" w:hAnsi="Times New Roman" w:cs="Times New Roman"/>
          <w:sz w:val="28"/>
          <w:szCs w:val="28"/>
        </w:rPr>
        <w:t>медзакладах</w:t>
      </w:r>
      <w:proofErr w:type="spellEnd"/>
      <w:r w:rsidRPr="005F271D">
        <w:rPr>
          <w:rFonts w:ascii="Times New Roman" w:hAnsi="Times New Roman" w:cs="Times New Roman"/>
          <w:sz w:val="28"/>
          <w:szCs w:val="28"/>
        </w:rPr>
        <w:t>, які мають договір на участь у цьому експериментальному проекті.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F271D">
        <w:rPr>
          <w:rFonts w:ascii="Segoe UI Symbol" w:hAnsi="Segoe UI Symbol" w:cs="Segoe UI Symbol"/>
          <w:b/>
          <w:bCs/>
          <w:sz w:val="28"/>
          <w:szCs w:val="28"/>
        </w:rPr>
        <w:t>❓</w:t>
      </w:r>
      <w:r w:rsidRPr="005F271D">
        <w:rPr>
          <w:rFonts w:ascii="Times New Roman" w:hAnsi="Times New Roman" w:cs="Times New Roman"/>
          <w:b/>
          <w:bCs/>
          <w:sz w:val="28"/>
          <w:szCs w:val="28"/>
        </w:rPr>
        <w:t xml:space="preserve"> Як знайти </w:t>
      </w:r>
      <w:proofErr w:type="spellStart"/>
      <w:r w:rsidRPr="005F271D">
        <w:rPr>
          <w:rFonts w:ascii="Times New Roman" w:hAnsi="Times New Roman" w:cs="Times New Roman"/>
          <w:b/>
          <w:bCs/>
          <w:sz w:val="28"/>
          <w:szCs w:val="28"/>
        </w:rPr>
        <w:t>медзаклад</w:t>
      </w:r>
      <w:proofErr w:type="spellEnd"/>
      <w:r w:rsidRPr="005F27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уточнити в контакт-центрі НСЗУ за безоплатним номером 16-77.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запитати безпосередньо у свого сімейного лікаря/терапевта.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перевірити на </w:t>
      </w:r>
      <w:proofErr w:type="spellStart"/>
      <w:r w:rsidRPr="005F271D">
        <w:rPr>
          <w:rFonts w:ascii="Times New Roman" w:hAnsi="Times New Roman" w:cs="Times New Roman"/>
          <w:sz w:val="28"/>
          <w:szCs w:val="28"/>
        </w:rPr>
        <w:t>дашборді</w:t>
      </w:r>
      <w:proofErr w:type="spellEnd"/>
      <w:r w:rsidRPr="005F271D">
        <w:rPr>
          <w:rFonts w:ascii="Times New Roman" w:hAnsi="Times New Roman" w:cs="Times New Roman"/>
          <w:sz w:val="28"/>
          <w:szCs w:val="28"/>
        </w:rPr>
        <w:t xml:space="preserve"> НСЗУ за посиланням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F271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nszu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F271D">
        <w:rPr>
          <w:rFonts w:ascii="Times New Roman" w:hAnsi="Times New Roman" w:cs="Times New Roman"/>
          <w:sz w:val="28"/>
          <w:szCs w:val="28"/>
          <w:lang w:val="en-US"/>
        </w:rPr>
        <w:t>dashboards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elektronna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karta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misc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nadannia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pervinnoyi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medicnoyi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F271D">
        <w:rPr>
          <w:rFonts w:ascii="Segoe UI Symbol" w:hAnsi="Segoe UI Symbol" w:cs="Segoe UI Symbol"/>
          <w:b/>
          <w:bCs/>
          <w:sz w:val="28"/>
          <w:szCs w:val="28"/>
        </w:rPr>
        <w:t>❓</w:t>
      </w:r>
      <w:r w:rsidRPr="005F271D">
        <w:rPr>
          <w:rFonts w:ascii="Times New Roman" w:hAnsi="Times New Roman" w:cs="Times New Roman"/>
          <w:b/>
          <w:bCs/>
          <w:sz w:val="28"/>
          <w:szCs w:val="28"/>
        </w:rPr>
        <w:t xml:space="preserve"> Що потрібно, щоб скористатися послугами</w:t>
      </w:r>
      <w:r w:rsidRPr="005F271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мати або укласти декларацію з сімейним лікарем чи терапевтом, який працює у </w:t>
      </w:r>
      <w:proofErr w:type="spellStart"/>
      <w:r w:rsidRPr="005F271D">
        <w:rPr>
          <w:rFonts w:ascii="Times New Roman" w:hAnsi="Times New Roman" w:cs="Times New Roman"/>
          <w:sz w:val="28"/>
          <w:szCs w:val="28"/>
        </w:rPr>
        <w:t>медзакладі</w:t>
      </w:r>
      <w:proofErr w:type="spellEnd"/>
      <w:r w:rsidRPr="005F271D">
        <w:rPr>
          <w:rFonts w:ascii="Times New Roman" w:hAnsi="Times New Roman" w:cs="Times New Roman"/>
          <w:sz w:val="28"/>
          <w:szCs w:val="28"/>
        </w:rPr>
        <w:t>-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учаснику проєкту.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надати документи, що підтверджують статус ветерана та особисті дані: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1) паспорт громадянина України або інший документ, що посвідчує особу;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2) облікову картку платника податків або серію та номера паспорта (для осіб, які відмовилися від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прийняття реєстраційного номера облікової картки платника податків та повідомили про це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відповідному контролюючому органу і мають відповідну відмітку в паспорті);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3) для осіб, зазначених в абзаці другому пункту 9 цього Порядку, - посвідчення учасника бойових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дій;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4) для осіб, зазначених в абзаці третьому пункту 9 цього Порядку, - посвідчення особи з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інвалідністю внаслідок війни.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🔹</w:t>
      </w:r>
      <w:r w:rsidRPr="005F271D">
        <w:rPr>
          <w:rFonts w:ascii="Times New Roman" w:hAnsi="Times New Roman" w:cs="Times New Roman"/>
          <w:sz w:val="28"/>
          <w:szCs w:val="28"/>
        </w:rPr>
        <w:t xml:space="preserve"> заповнити заяву для отримання медичних послуг.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F271D">
        <w:rPr>
          <w:rFonts w:ascii="Times New Roman" w:hAnsi="Times New Roman" w:cs="Times New Roman"/>
          <w:b/>
          <w:bCs/>
          <w:sz w:val="28"/>
          <w:szCs w:val="28"/>
        </w:rPr>
        <w:t>Як лікарям/</w:t>
      </w:r>
      <w:proofErr w:type="spellStart"/>
      <w:r w:rsidRPr="005F271D">
        <w:rPr>
          <w:rFonts w:ascii="Times New Roman" w:hAnsi="Times New Roman" w:cs="Times New Roman"/>
          <w:b/>
          <w:bCs/>
          <w:sz w:val="28"/>
          <w:szCs w:val="28"/>
        </w:rPr>
        <w:t>медзакладам</w:t>
      </w:r>
      <w:proofErr w:type="spellEnd"/>
      <w:r w:rsidRPr="005F271D">
        <w:rPr>
          <w:rFonts w:ascii="Times New Roman" w:hAnsi="Times New Roman" w:cs="Times New Roman"/>
          <w:b/>
          <w:bCs/>
          <w:sz w:val="28"/>
          <w:szCs w:val="28"/>
        </w:rPr>
        <w:t xml:space="preserve"> приєднатися до проєкту та отримувати доплату за медичну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F271D">
        <w:rPr>
          <w:rFonts w:ascii="Times New Roman" w:hAnsi="Times New Roman" w:cs="Times New Roman"/>
          <w:b/>
          <w:bCs/>
          <w:sz w:val="28"/>
          <w:szCs w:val="28"/>
        </w:rPr>
        <w:t>послугу Захисникам і Захисницям України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  <w:r w:rsidRPr="005F271D">
        <w:rPr>
          <w:rFonts w:ascii="Times New Roman" w:hAnsi="Times New Roman" w:cs="Times New Roman"/>
          <w:i/>
          <w:iCs/>
          <w:sz w:val="28"/>
          <w:szCs w:val="28"/>
        </w:rPr>
        <w:t>Роз’яснення щодо принципу оплати послуг, а також щодо правил ведення електронних медичних</w:t>
      </w:r>
      <w:r w:rsidRPr="005F27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i/>
          <w:iCs/>
          <w:sz w:val="28"/>
          <w:szCs w:val="28"/>
        </w:rPr>
        <w:t>записів (далі — ЕМЗ) в електронній системі охорони здоров’я (далі — ЕСОЗ) за пакетом медичних</w:t>
      </w:r>
      <w:r w:rsidRPr="005F27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i/>
          <w:iCs/>
          <w:sz w:val="28"/>
          <w:szCs w:val="28"/>
        </w:rPr>
        <w:t>послуг “Розширені послуги з первинної медичної допомоги окремим категоріям осіб, які захищали</w:t>
      </w:r>
      <w:r w:rsidRPr="005F27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i/>
          <w:iCs/>
          <w:sz w:val="28"/>
          <w:szCs w:val="28"/>
        </w:rPr>
        <w:t>незалежність, суверенітет та територіальну цілісність України”.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Особливості реалізації експериментального проєкту щодо надання розширених послуг з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первинної медичної допомоги окремим категоріям осіб, які захищали незалежність, суверенітет та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територіальну цілісність України, визначено в Порядку реалізації експериментального проєкту щодо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надання розширених послуг з первинної медичної допомоги окремим категоріям осіб, які захищали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lastRenderedPageBreak/>
        <w:t>незалежність, суверенітет та територіальну цілісність України (далі — Порядок), затвердженому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4 лютого 2025 року № 140 “Деякі питання реалізації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експериментального проєкту щодо надання розширених послуг з первинної медичної допомоги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окремим категоріям осіб, які захищали незалежність, суверенітет та територіальну цілісність України”.</w:t>
      </w:r>
      <w:r w:rsidRPr="005F271D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FE65F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zakon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rada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gov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ua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laws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show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</w:rPr>
          <w:t>/140-2025-п#</w:t>
        </w:r>
        <w:r w:rsidRPr="00FE65F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Text</w:t>
        </w:r>
      </w:hyperlink>
      <w:r w:rsidRPr="005F271D">
        <w:rPr>
          <w:rFonts w:ascii="Times New Roman" w:hAnsi="Times New Roman" w:cs="Times New Roman"/>
          <w:sz w:val="28"/>
          <w:szCs w:val="28"/>
        </w:rPr>
        <w:t>)</w:t>
      </w:r>
      <w:r w:rsidRPr="00672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НСЗУ оплачує надані медичні послуги згідно з тарифом та підходами до оплати, визначеними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Порядком.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Відповідно до пункту 6 Порядку учасниками експериментального проєкту є заклади охорони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здоров’я незалежно від форми власності та фізичні особи — підприємці, які одержали ліцензію на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провадження господарської діяльності з медичної практики та уклали із НСЗУ договір про медичне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обслуговування щодо надання розширених послуг з первинної медичної допомоги окремим категоріям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осіб, які захищали незалежність, суверенітет та територіальну цілісність України, і мають укладений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із НСЗУ договір про медичне обслуговування населення за програмою медичних гарантій за пакетом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медичних послуг "Первинна медична допомога".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F271D">
        <w:rPr>
          <w:rFonts w:ascii="Times New Roman" w:hAnsi="Times New Roman" w:cs="Times New Roman"/>
          <w:b/>
          <w:bCs/>
          <w:sz w:val="28"/>
          <w:szCs w:val="28"/>
        </w:rPr>
        <w:t>Щодо принципу оплати медичних послуг за пакетом "Розширені послуги з первинної</w:t>
      </w:r>
      <w:r w:rsidRPr="005F27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b/>
          <w:bCs/>
          <w:sz w:val="28"/>
          <w:szCs w:val="28"/>
        </w:rPr>
        <w:t>медичної допомоги окремим категоріям осіб, які захищали незалежність, суверенітет та</w:t>
      </w:r>
      <w:r w:rsidRPr="005F27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b/>
          <w:bCs/>
          <w:sz w:val="28"/>
          <w:szCs w:val="28"/>
        </w:rPr>
        <w:t>територіальну цілісність України"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З метою забезпечення своєчасної оплати закладам охорони здоров’я за надання розширених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послуг з первинної медичної допомоги окремим категоріям осіб, які захищали незалежність,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суверенітет та територіальну цілісність України, НСЗУ розробила інструмент для прийому звітів про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 xml:space="preserve">надані медичні послуги, інформація з яких буде </w:t>
      </w:r>
      <w:proofErr w:type="spellStart"/>
      <w:r w:rsidRPr="005F271D">
        <w:rPr>
          <w:rFonts w:ascii="Times New Roman" w:hAnsi="Times New Roman" w:cs="Times New Roman"/>
          <w:sz w:val="28"/>
          <w:szCs w:val="28"/>
        </w:rPr>
        <w:t>верифікована</w:t>
      </w:r>
      <w:proofErr w:type="spellEnd"/>
      <w:r w:rsidRPr="005F271D">
        <w:rPr>
          <w:rFonts w:ascii="Times New Roman" w:hAnsi="Times New Roman" w:cs="Times New Roman"/>
          <w:sz w:val="28"/>
          <w:szCs w:val="28"/>
        </w:rPr>
        <w:t xml:space="preserve"> із даними ЕСОЗ.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Оплата послуг здійснюється виключно тому учаснику експериментального проєкту, якому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подано декларацію про вибір лікаря, що надає первинну медичну допомогу, і яким була надана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відповідна послуга ветерану війни.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 xml:space="preserve">Тариф на послуги встановлюється як річна </w:t>
      </w:r>
      <w:proofErr w:type="spellStart"/>
      <w:r w:rsidRPr="005F271D">
        <w:rPr>
          <w:rFonts w:ascii="Times New Roman" w:hAnsi="Times New Roman" w:cs="Times New Roman"/>
          <w:sz w:val="28"/>
          <w:szCs w:val="28"/>
        </w:rPr>
        <w:t>капітаційна</w:t>
      </w:r>
      <w:proofErr w:type="spellEnd"/>
      <w:r w:rsidRPr="005F271D">
        <w:rPr>
          <w:rFonts w:ascii="Times New Roman" w:hAnsi="Times New Roman" w:cs="Times New Roman"/>
          <w:sz w:val="28"/>
          <w:szCs w:val="28"/>
        </w:rPr>
        <w:t xml:space="preserve"> ставка в розмірі 647,58 грн на одного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ветерана війни.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Segoe UI Symbol" w:hAnsi="Segoe UI Symbol" w:cs="Segoe UI Symbol"/>
          <w:sz w:val="28"/>
          <w:szCs w:val="28"/>
        </w:rPr>
        <w:t>❗</w:t>
      </w:r>
      <w:r w:rsidRPr="005F271D">
        <w:rPr>
          <w:rFonts w:ascii="Times New Roman" w:hAnsi="Times New Roman" w:cs="Times New Roman"/>
          <w:sz w:val="28"/>
          <w:szCs w:val="28"/>
        </w:rPr>
        <w:t xml:space="preserve"> Факт надання послуг учасником експериментального проєкту протягом одного місяця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підтверджується шляхом внесення даних до ЕСОЗ, що містять: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1. відмітку про відвідування пацієнтом лікаря або надання послуг;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2. медичний запис із зазначенням діагнозу, обстеження або процедур, що були проведені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пацієнту;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3. інші записи, що відповідають обсягу послуг, визначених Порядком</w:t>
      </w:r>
      <w:r w:rsidRPr="005F271D">
        <w:rPr>
          <w:rFonts w:ascii="Times New Roman" w:hAnsi="Times New Roman" w:cs="Times New Roman"/>
          <w:sz w:val="28"/>
          <w:szCs w:val="28"/>
        </w:rPr>
        <w:t>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Запланована кількість ветеранів війни, яким учасник експериментального проєкту готовий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надати протягом одного місяця послуги, яка включається до запланованої вартості, становить 100 осіб.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Щодо внесення в ЕСОЗ інформації про надання медичної допомоги пацієнтам за пакетом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"Розширені послуги з первинної медичної допомоги окремим категоріям осіб, які захищали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lastRenderedPageBreak/>
        <w:t>незалежність, суверенітет та територіальну цілісність України"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На осіб, які підпадають під вимоги до пункту 9 Порядку, створюється окремий епізод типу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"Первинна медична допомога" із назвою "А98 Підтримання здоров’я / профілактика".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У цьому епізоді будуть обліковуватися взаємодії між пацієнтом і медичним працівником, які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можуть бути прямими (візит в амбулаторію, у пацієнта вдома тощо) або непрямими (методами і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 xml:space="preserve">засобами </w:t>
      </w:r>
      <w:proofErr w:type="spellStart"/>
      <w:r w:rsidRPr="005F271D">
        <w:rPr>
          <w:rFonts w:ascii="Times New Roman" w:hAnsi="Times New Roman" w:cs="Times New Roman"/>
          <w:sz w:val="28"/>
          <w:szCs w:val="28"/>
        </w:rPr>
        <w:t>телемедицини</w:t>
      </w:r>
      <w:proofErr w:type="spellEnd"/>
      <w:r w:rsidRPr="005F271D">
        <w:rPr>
          <w:rFonts w:ascii="Times New Roman" w:hAnsi="Times New Roman" w:cs="Times New Roman"/>
          <w:sz w:val="28"/>
          <w:szCs w:val="28"/>
        </w:rPr>
        <w:t xml:space="preserve"> в дистанційний спосіб).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При першій взаємодії лікаря з пацієнтом у межах цього епізоду: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у причині звернення — код причини;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у коді діагнозу — "А98 Підтримання здоров’я / профілактика";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у коді процесу — код з діагностики, скринінгу, профілактики (коди 30-49), ліків, маніпуляції, лікування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(коди 50–59), адміністративних функцій (код 62) та направлення (коди 66–68);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створюється ЕМЗ "План лікування", в якому зазначаються видані направлення на обстеження та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процедури. Обліковувати зазначені обстеження та процедури можуть як лікарі первинної ланки, так і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виконавці, шляхом створення ЕМЗ "Діагностичний звіт" та ЕМЗ "Процедура". Коди цих інтервенцій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відповідають НК 026:2021.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При подальших візитах у межах цього епізоду у відмітці про відвідування зазначається "вторинний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візит", а також вказуються дії, пов’язані з наданням допомоги при станах, викладених у пункті 14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Порядку.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Зазначаємо, що епізоди, які були створені раніше на інші проблеми пацієнта та/або хронічні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захворювання, залишаються відкритими.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У разі звернення пацієнта до сімейного лікаря з приводу стану, на який наявний відкритий епізод,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сімейний лікар може робити записи у двох епізодах, зокрема у вже відкритому епізоді, наприклад, на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хронічне захворювання, де зазначає код причини, діагнозу, код процесу, що стосуються безпосередньо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хронічного захворювання, та в епізоді "А98 Підтримання здоров’я / профілактика", де вказує коди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обстеження пацієнта та коди процесу, що стосуються розширеного обстеження, лікування та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профілактичних заходів при станах, викладених у пункті 14 Порядку; призначає обстеження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відповідно до створеного плану лікування.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Також сімейний лікар може відкривати окремі епізоди при звертаннях пацієнта при гострих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захворюваннях або з адміністративних причин тощо.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Звертаємо увагу на деякі правила обліку наданих послуг в ЕСОЗ, які дозволяють мінімізувати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дублювання послуг за пакетом "Первинна медична допомога" та пакетом "Розширені послуги з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первинної медичної допомоги окремим категоріям осіб, які захищали незалежність, суверенітет та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територіальну цілісність України":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1. Облік дій зі спостереження та лікування пацієнта з діагнозом з Р70-Р99 проводиться в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окремому епізоді (чутливі дані) за звичайними правилами. У той же час проведення скринінгу на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виявлення розладів з психічного здоров’я, надання психологічної допомоги пацієнтам без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 xml:space="preserve">вищевказаних діагнозів може обліковуватися в межах епізоду "А98 </w:t>
      </w:r>
      <w:r w:rsidRPr="005F271D">
        <w:rPr>
          <w:rFonts w:ascii="Times New Roman" w:hAnsi="Times New Roman" w:cs="Times New Roman"/>
          <w:sz w:val="28"/>
          <w:szCs w:val="28"/>
        </w:rPr>
        <w:lastRenderedPageBreak/>
        <w:t>Підтримання здоров’я /профілактика". Зазначаємо, що такі пацієнти можуть потребувати частішого проведення скринінгу на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виявлення розладів психічного здоров’я та розладів, пов’язаних із вживанням психоактивних речовин.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2. Облік дій зі спостереження та лікування пацієнта з діагнозом "А80 Травма /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пошкодження", "А81 Численні травми / пошкодження", "А82 Вторинний наслідок травми", "А89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Наслідки протезування" може обліковуватися в межах епізоду "А98 Підтримання здоров’я /профілактика".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3. Облік дій зі скринінгу больового синдрому, а також зі спостереження та лікування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пацієнта з хронічним больовим синдромом (код А01 Біль загальний / множинної локалізації) може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обліковуватися в межах епізоду "А98 Підтримання здоров’я / профілактика".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4. Облік дій з моніторингу за виконанням пацієнтом індивідуальних реабілітаційних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планів для відновлення після травм і захворювань або участь медичних працівників у наданні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реабілітаційної допомоги (код А57) може обліковуватися в межах епізоду "А98 Підтримання здоров’я/ профілактика</w:t>
      </w:r>
      <w:r w:rsidRPr="005F271D">
        <w:rPr>
          <w:rFonts w:ascii="Times New Roman" w:hAnsi="Times New Roman" w:cs="Times New Roman"/>
          <w:sz w:val="28"/>
          <w:szCs w:val="28"/>
        </w:rPr>
        <w:t>".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5. Облік адміністративної роботи (код А62), пов’язаної зі станами, визначеними пунктом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14 Порядку, може обліковуватися в межах епізоду "А98 Підтримання здоров’я / профілактика".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6. Виявлення порушень зору та слуху та подальший супровід із забезпеченням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своєчасного консультування та лікування відповідними спеціалістами може обліковуватися в межах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епізоду "А98 Підтримання здоров’я / профілактика".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Наголошуємо, що факт надання послуг учасником експериментального проєкту впродовж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одного місяця підтверджується шляхом внесення даних до ЕСОЗ, що містять відмітку про відвідування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пацієнтом лікаря; медичний запис із зазначенням діагнозу, обстеження або процедур, що були</w:t>
      </w:r>
      <w:r w:rsidRPr="005F271D">
        <w:rPr>
          <w:rFonts w:ascii="Times New Roman" w:hAnsi="Times New Roman" w:cs="Times New Roman"/>
          <w:sz w:val="28"/>
          <w:szCs w:val="28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проведені пацієнту; інші записи, що відповідають обсягу послуг, визначених цим Порядком. Отже, в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межах відкритого епізоду «А98 Підтримання здоров’я / профілактика» повинні бути ЕМЗ, які свідчать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про надання послуг, будь-яку взаємодію медичного персоналу з особою визначеного контингенту.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Для отримання оплати за цим пакетом ІД епізоду "А98 Підтримання здоров’я / профілактика"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потрібно вносити у спеціально розроблену НСЗУ форму — щомісячний звіт "Розширені послуги з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sz w:val="28"/>
          <w:szCs w:val="28"/>
        </w:rPr>
        <w:t>первинної медичної допомоги".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Вхід до Сервісу звітності ЕСОЗ ІС НСЗУ за початковим посиланням: https://066.e-health.gov.ua/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На цій сторінці справа у блоці "Інструкції" викладено інструкцію щодо заповнення цієї форми.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Звіт потрібно подавати до 14 числа місяця після завершення звітного періоду.</w:t>
      </w:r>
    </w:p>
    <w:p w:rsidR="005F271D" w:rsidRPr="005F271D" w:rsidRDefault="005F271D" w:rsidP="00672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F271D">
        <w:rPr>
          <w:rFonts w:ascii="Times New Roman" w:hAnsi="Times New Roman" w:cs="Times New Roman"/>
          <w:b/>
          <w:bCs/>
          <w:sz w:val="28"/>
          <w:szCs w:val="28"/>
        </w:rPr>
        <w:t>Корисні посилання: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271D">
        <w:rPr>
          <w:rFonts w:ascii="Times New Roman" w:hAnsi="Times New Roman" w:cs="Times New Roman"/>
          <w:sz w:val="28"/>
          <w:szCs w:val="28"/>
        </w:rPr>
        <w:t>Умови закупівлі послуги та механізм подачі пропозиції про укладення договору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5F271D">
        <w:rPr>
          <w:rFonts w:ascii="Times New Roman" w:hAnsi="Times New Roman" w:cs="Times New Roman"/>
          <w:sz w:val="28"/>
          <w:szCs w:val="28"/>
        </w:rPr>
        <w:t>Курс "Лікар &amp; Ветеран"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F271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cutt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ly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lrtBJAGe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5F271D">
        <w:rPr>
          <w:rFonts w:ascii="Times New Roman" w:hAnsi="Times New Roman" w:cs="Times New Roman"/>
          <w:sz w:val="28"/>
          <w:szCs w:val="28"/>
        </w:rPr>
        <w:lastRenderedPageBreak/>
        <w:t>Курс "Медична допомога ветеранам: нові виклики та рішення"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(https://academy.nszu.gov.ua/enrol/index.php?id=228)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5F271D">
        <w:rPr>
          <w:rFonts w:ascii="Times New Roman" w:hAnsi="Times New Roman" w:cs="Times New Roman"/>
          <w:sz w:val="28"/>
          <w:szCs w:val="28"/>
        </w:rPr>
        <w:t>Курс "Лікування пацієнтів із легкою черепно-мозковою травмою від дії вибухової хвилі"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F271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5F271D">
        <w:rPr>
          <w:rFonts w:ascii="Times New Roman" w:hAnsi="Times New Roman" w:cs="Times New Roman"/>
          <w:sz w:val="28"/>
          <w:szCs w:val="28"/>
          <w:lang w:val="en-US"/>
        </w:rPr>
        <w:t>academy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nszu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F271D">
        <w:rPr>
          <w:rFonts w:ascii="Times New Roman" w:hAnsi="Times New Roman" w:cs="Times New Roman"/>
          <w:sz w:val="28"/>
          <w:szCs w:val="28"/>
          <w:lang w:val="en-US"/>
        </w:rPr>
        <w:t>course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F271D">
        <w:rPr>
          <w:rFonts w:ascii="Times New Roman" w:hAnsi="Times New Roman" w:cs="Times New Roman"/>
          <w:sz w:val="28"/>
          <w:szCs w:val="28"/>
          <w:lang w:val="en-US"/>
        </w:rPr>
        <w:t>view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F271D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Pr="005F271D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5F271D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>=201)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5F271D">
        <w:rPr>
          <w:rFonts w:ascii="Times New Roman" w:hAnsi="Times New Roman" w:cs="Times New Roman"/>
          <w:sz w:val="28"/>
          <w:szCs w:val="28"/>
        </w:rPr>
        <w:t>Уряд розширює перелік медичних послуг з урахуванням бойового досвіду та особливих потреб</w:t>
      </w:r>
      <w:r w:rsidRPr="005F271D">
        <w:rPr>
          <w:rFonts w:ascii="Times New Roman" w:hAnsi="Times New Roman" w:cs="Times New Roman"/>
          <w:sz w:val="28"/>
          <w:szCs w:val="28"/>
          <w:lang w:val="ru-RU"/>
        </w:rPr>
        <w:t xml:space="preserve"> (https://nszu.gov.ua/novini/uryad-rozshiryuye-perelik-medichnih-poslug-dlya-veteraniv-z-1573)</w:t>
      </w:r>
    </w:p>
    <w:p w:rsidR="005F271D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  <w:r w:rsidRPr="005F271D">
        <w:rPr>
          <w:rFonts w:ascii="Times New Roman" w:hAnsi="Times New Roman" w:cs="Times New Roman"/>
          <w:i/>
          <w:iCs/>
          <w:sz w:val="28"/>
          <w:szCs w:val="28"/>
        </w:rPr>
        <w:t>Дана інформація підготовлена відповідно до роз'яснень з відкритих джерел, наданих</w:t>
      </w:r>
      <w:r w:rsidRPr="005F27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i/>
          <w:iCs/>
          <w:sz w:val="28"/>
          <w:szCs w:val="28"/>
        </w:rPr>
        <w:t>Національною службою здоров'я України.</w:t>
      </w:r>
    </w:p>
    <w:p w:rsidR="003612D9" w:rsidRPr="005F271D" w:rsidRDefault="005F271D" w:rsidP="005F271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5F271D">
        <w:rPr>
          <w:rFonts w:ascii="Times New Roman" w:hAnsi="Times New Roman" w:cs="Times New Roman"/>
          <w:i/>
          <w:iCs/>
          <w:sz w:val="28"/>
          <w:szCs w:val="28"/>
        </w:rPr>
        <w:t>Проєкт реалізується відповідно до постанови Кабінету Міністрів України від 4 лютого 2025</w:t>
      </w:r>
      <w:r w:rsidRPr="005F27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i/>
          <w:iCs/>
          <w:sz w:val="28"/>
          <w:szCs w:val="28"/>
        </w:rPr>
        <w:t>року № 140</w:t>
      </w:r>
      <w:r w:rsidRPr="005F27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5F271D">
        <w:rPr>
          <w:rFonts w:ascii="Times New Roman" w:hAnsi="Times New Roman" w:cs="Times New Roman"/>
          <w:i/>
          <w:iCs/>
          <w:sz w:val="28"/>
          <w:szCs w:val="28"/>
        </w:rPr>
        <w:t>(https://zakon.rada.gov.ua/laws/show/140-2025-п#Text</w:t>
      </w:r>
      <w:r w:rsidRPr="005F271D"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</w:p>
    <w:sectPr w:rsidR="003612D9" w:rsidRPr="005F27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81"/>
    <w:rsid w:val="004435D0"/>
    <w:rsid w:val="005F271D"/>
    <w:rsid w:val="0067261B"/>
    <w:rsid w:val="009C42CA"/>
    <w:rsid w:val="00DB3181"/>
    <w:rsid w:val="00F0745F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6257"/>
  <w15:chartTrackingRefBased/>
  <w15:docId w15:val="{92858117-FE46-4E11-BF51-E8F9A32F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40-2025-&#1087;#Tex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8852</Words>
  <Characters>5047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Дерев'янко Антон Сергійович</dc:creator>
  <cp:keywords/>
  <dc:description/>
  <cp:lastModifiedBy>Дерев'янко Антон Сергійович</cp:lastModifiedBy>
  <cp:revision>2</cp:revision>
  <dcterms:created xsi:type="dcterms:W3CDTF">2025-12-29T14:41:00Z</dcterms:created>
  <dcterms:modified xsi:type="dcterms:W3CDTF">2025-12-29T14:52:00Z</dcterms:modified>
</cp:coreProperties>
</file>